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D3" w:rsidRPr="00B969D3" w:rsidRDefault="00B969D3" w:rsidP="00B969D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300"/>
        <w:gridCol w:w="4988"/>
      </w:tblGrid>
      <w:tr w:rsidR="00B969D3" w:rsidRPr="00B969D3" w:rsidTr="00B969D3">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Doğrudan Temin Numarası</w:t>
            </w:r>
          </w:p>
        </w:tc>
        <w:tc>
          <w:tcPr>
            <w:tcW w:w="7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7E7A38" w:rsidP="00B969D3">
            <w:pPr>
              <w:spacing w:after="0" w:line="240" w:lineRule="auto"/>
              <w:rPr>
                <w:rFonts w:ascii="MyriadPro" w:eastAsia="Times New Roman" w:hAnsi="MyriadPro" w:cs="Times New Roman"/>
                <w:color w:val="212529"/>
                <w:sz w:val="24"/>
                <w:szCs w:val="24"/>
                <w:lang w:eastAsia="tr-TR"/>
              </w:rPr>
            </w:pPr>
            <w:r w:rsidRPr="007E7A38">
              <w:rPr>
                <w:rFonts w:ascii="MyriadPro" w:eastAsia="Times New Roman" w:hAnsi="MyriadPro" w:cs="Times New Roman"/>
                <w:b/>
                <w:bCs/>
                <w:color w:val="212529"/>
                <w:sz w:val="24"/>
                <w:szCs w:val="24"/>
                <w:lang w:eastAsia="tr-TR"/>
              </w:rPr>
              <w:t>24DT649537</w:t>
            </w:r>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Doğrudan Temin Kapsamı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4734 Kapsamında</w:t>
            </w:r>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Doğrudan Temin Maddesi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22-d* (Parasal Limit Kapsamında)</w:t>
            </w:r>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Doğrudan Temin Türü</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7E7A38" w:rsidP="00B969D3">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 Alımı</w:t>
            </w:r>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İşin Adı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7E7A38" w:rsidP="00B969D3">
            <w:pPr>
              <w:spacing w:after="0" w:line="240" w:lineRule="auto"/>
              <w:rPr>
                <w:rFonts w:ascii="MyriadPro" w:eastAsia="Times New Roman" w:hAnsi="MyriadPro" w:cs="Times New Roman"/>
                <w:color w:val="212529"/>
                <w:sz w:val="24"/>
                <w:szCs w:val="24"/>
                <w:lang w:eastAsia="tr-TR"/>
              </w:rPr>
            </w:pPr>
            <w:r w:rsidRPr="007E7A38">
              <w:rPr>
                <w:rFonts w:ascii="MyriadPro" w:eastAsia="Times New Roman" w:hAnsi="MyriadPro" w:cs="Times New Roman"/>
                <w:color w:val="212529"/>
                <w:sz w:val="24"/>
                <w:szCs w:val="24"/>
                <w:lang w:eastAsia="tr-TR"/>
              </w:rPr>
              <w:t>ABC Tipi Kuru Kimyevi Tozlu(K.K.T) Yangın Söndürme Cihazları Dolumu</w:t>
            </w:r>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Fiyat Teklifinin Verileceği Yer</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80.Yıl Cumhuriyet Anadolu Lisesi</w:t>
            </w:r>
            <w:r w:rsidRPr="00B969D3">
              <w:rPr>
                <w:rFonts w:ascii="MyriadPro" w:eastAsia="Times New Roman" w:hAnsi="MyriadPro" w:cs="Times New Roman"/>
                <w:color w:val="212529"/>
                <w:sz w:val="24"/>
                <w:szCs w:val="24"/>
                <w:lang w:eastAsia="tr-TR"/>
              </w:rPr>
              <w:t>-Müdür Odası</w:t>
            </w:r>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İdarenin İletişim Bilgisi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05054002309</w:t>
            </w:r>
            <w:proofErr w:type="gramEnd"/>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Fiyat Teklifinin Verileceği Son Tarih</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7E7A38" w:rsidP="007E7A38">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22.05.2024</w:t>
            </w:r>
            <w:r w:rsidR="00B969D3" w:rsidRPr="00B969D3">
              <w:rPr>
                <w:rFonts w:ascii="MyriadPro" w:eastAsia="Times New Roman" w:hAnsi="MyriadPro" w:cs="Times New Roman"/>
                <w:b/>
                <w:bCs/>
                <w:color w:val="212529"/>
                <w:sz w:val="24"/>
                <w:szCs w:val="24"/>
                <w:lang w:eastAsia="tr-TR"/>
              </w:rPr>
              <w:t xml:space="preserve">   Saat:</w:t>
            </w:r>
            <w:proofErr w:type="gramStart"/>
            <w:r w:rsidR="00B969D3" w:rsidRPr="00B969D3">
              <w:rPr>
                <w:rFonts w:ascii="MyriadPro" w:eastAsia="Times New Roman" w:hAnsi="MyriadPro" w:cs="Times New Roman"/>
                <w:b/>
                <w:bCs/>
                <w:color w:val="212529"/>
                <w:sz w:val="24"/>
                <w:szCs w:val="24"/>
                <w:lang w:eastAsia="tr-TR"/>
              </w:rPr>
              <w:t>1</w:t>
            </w:r>
            <w:r>
              <w:rPr>
                <w:rFonts w:ascii="MyriadPro" w:eastAsia="Times New Roman" w:hAnsi="MyriadPro" w:cs="Times New Roman"/>
                <w:b/>
                <w:bCs/>
                <w:color w:val="212529"/>
                <w:sz w:val="24"/>
                <w:szCs w:val="24"/>
                <w:lang w:eastAsia="tr-TR"/>
              </w:rPr>
              <w:t>1</w:t>
            </w:r>
            <w:r w:rsidR="00B969D3" w:rsidRPr="00B969D3">
              <w:rPr>
                <w:rFonts w:ascii="MyriadPro" w:eastAsia="Times New Roman" w:hAnsi="MyriadPro" w:cs="Times New Roman"/>
                <w:b/>
                <w:bCs/>
                <w:color w:val="212529"/>
                <w:sz w:val="24"/>
                <w:szCs w:val="24"/>
                <w:lang w:eastAsia="tr-TR"/>
              </w:rPr>
              <w:t>:00</w:t>
            </w:r>
            <w:proofErr w:type="gramEnd"/>
          </w:p>
        </w:tc>
      </w:tr>
      <w:tr w:rsidR="00B969D3" w:rsidRPr="00B969D3" w:rsidTr="00B969D3">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color w:val="212529"/>
                <w:sz w:val="24"/>
                <w:szCs w:val="24"/>
                <w:lang w:eastAsia="tr-TR"/>
              </w:rPr>
              <w:t>Bütçe Yılı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7E7A38" w:rsidP="00B969D3">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2024</w:t>
            </w:r>
          </w:p>
        </w:tc>
      </w:tr>
    </w:tbl>
    <w:p w:rsidR="00B969D3" w:rsidRPr="00B969D3" w:rsidRDefault="00B969D3" w:rsidP="00B969D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 </w:t>
      </w:r>
    </w:p>
    <w:p w:rsidR="00B969D3" w:rsidRPr="00B969D3" w:rsidRDefault="00B969D3" w:rsidP="00B969D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329"/>
        <w:gridCol w:w="6959"/>
      </w:tblGrid>
      <w:tr w:rsidR="00B969D3" w:rsidRPr="00B969D3" w:rsidTr="00B969D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 </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 </w:t>
            </w:r>
          </w:p>
          <w:p w:rsidR="00B969D3" w:rsidRPr="00B969D3" w:rsidRDefault="00B969D3" w:rsidP="00B969D3">
            <w:pPr>
              <w:spacing w:after="0" w:line="240" w:lineRule="auto"/>
              <w:jc w:val="center"/>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EK:</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w:t>
            </w:r>
            <w:hyperlink r:id="rId5" w:history="1">
              <w:r w:rsidRPr="00B969D3">
                <w:rPr>
                  <w:rFonts w:ascii="MyriadPro" w:eastAsia="Times New Roman" w:hAnsi="MyriadPro" w:cs="Times New Roman"/>
                  <w:color w:val="007BFF"/>
                  <w:sz w:val="24"/>
                  <w:szCs w:val="24"/>
                  <w:lang w:eastAsia="tr-TR"/>
                </w:rPr>
                <w:t>TEKNİK ŞARTNAME </w:t>
              </w:r>
            </w:hyperlink>
          </w:p>
          <w:p w:rsidR="00B969D3" w:rsidRPr="00B969D3" w:rsidRDefault="007E7A38" w:rsidP="00B969D3">
            <w:pPr>
              <w:spacing w:after="0" w:line="240" w:lineRule="auto"/>
              <w:rPr>
                <w:rFonts w:ascii="MyriadPro" w:eastAsia="Times New Roman" w:hAnsi="MyriadPro" w:cs="Times New Roman"/>
                <w:color w:val="212529"/>
                <w:sz w:val="24"/>
                <w:szCs w:val="24"/>
                <w:lang w:eastAsia="tr-TR"/>
              </w:rPr>
            </w:pPr>
            <w:hyperlink r:id="rId6" w:history="1">
              <w:r w:rsidR="00B969D3" w:rsidRPr="00B969D3">
                <w:rPr>
                  <w:rFonts w:ascii="MyriadPro" w:eastAsia="Times New Roman" w:hAnsi="MyriadPro" w:cs="Times New Roman"/>
                  <w:color w:val="007BFF"/>
                  <w:sz w:val="24"/>
                  <w:szCs w:val="24"/>
                  <w:lang w:eastAsia="tr-TR"/>
                </w:rPr>
                <w:t>/TEKLİF MEKTUBU </w:t>
              </w:r>
            </w:hyperlink>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1- Birim Fiyat Teklif Cetvelindeki kısma teklif verilmek zorundadır.</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 xml:space="preserve">3- Teklifler ihale dokümanında belirtilen ihale saatine kadar idareye(tekliflerin sunulacağı yere) </w:t>
            </w:r>
            <w:r>
              <w:rPr>
                <w:rFonts w:ascii="MyriadPro" w:eastAsia="Times New Roman" w:hAnsi="MyriadPro" w:cs="Times New Roman"/>
                <w:b/>
                <w:bCs/>
                <w:color w:val="212529"/>
                <w:sz w:val="24"/>
                <w:szCs w:val="24"/>
                <w:lang w:eastAsia="tr-TR"/>
              </w:rPr>
              <w:t xml:space="preserve">elden </w:t>
            </w:r>
            <w:r w:rsidRPr="00B969D3">
              <w:rPr>
                <w:rFonts w:ascii="MyriadPro" w:eastAsia="Times New Roman" w:hAnsi="MyriadPro" w:cs="Times New Roman"/>
                <w:b/>
                <w:bCs/>
                <w:color w:val="212529"/>
                <w:sz w:val="24"/>
                <w:szCs w:val="24"/>
                <w:lang w:eastAsia="tr-TR"/>
              </w:rPr>
              <w:t>teslim edilir. Bu saatten sonra verilen teklifler kabul edilemez ve açılmadan istekliye iade edilir. Bu durum bir tutanakla tespit edilir.</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4- Fiyatlar KDV hariç yazılacaktır.</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5</w:t>
            </w:r>
            <w:r w:rsidRPr="00B969D3">
              <w:rPr>
                <w:rFonts w:ascii="MyriadPro" w:eastAsia="Times New Roman" w:hAnsi="MyriadPro" w:cs="Times New Roman"/>
                <w:b/>
                <w:bCs/>
                <w:color w:val="212529"/>
                <w:sz w:val="24"/>
                <w:szCs w:val="24"/>
                <w:lang w:eastAsia="tr-TR"/>
              </w:rPr>
              <w:t>-Tekliflerinizde silinti kazıntı olmayacak. Firma kaşesi okunaklı olacaktır.</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6</w:t>
            </w:r>
            <w:r w:rsidRPr="00B969D3">
              <w:rPr>
                <w:rFonts w:ascii="MyriadPro" w:eastAsia="Times New Roman" w:hAnsi="MyriadPro" w:cs="Times New Roman"/>
                <w:b/>
                <w:bCs/>
                <w:color w:val="212529"/>
                <w:sz w:val="24"/>
                <w:szCs w:val="24"/>
                <w:lang w:eastAsia="tr-TR"/>
              </w:rPr>
              <w:t>-Ürünler ekteki teknik şartna</w:t>
            </w:r>
            <w:bookmarkStart w:id="0" w:name="_GoBack"/>
            <w:bookmarkEnd w:id="0"/>
            <w:r w:rsidRPr="00B969D3">
              <w:rPr>
                <w:rFonts w:ascii="MyriadPro" w:eastAsia="Times New Roman" w:hAnsi="MyriadPro" w:cs="Times New Roman"/>
                <w:b/>
                <w:bCs/>
                <w:color w:val="212529"/>
                <w:sz w:val="24"/>
                <w:szCs w:val="24"/>
                <w:lang w:eastAsia="tr-TR"/>
              </w:rPr>
              <w:t>meye uygun olacaktır.</w:t>
            </w:r>
          </w:p>
          <w:p w:rsidR="00B969D3" w:rsidRPr="00B969D3" w:rsidRDefault="00B969D3" w:rsidP="00B969D3">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7</w:t>
            </w:r>
            <w:r w:rsidRPr="00B969D3">
              <w:rPr>
                <w:rFonts w:ascii="MyriadPro" w:eastAsia="Times New Roman" w:hAnsi="MyriadPro" w:cs="Times New Roman"/>
                <w:b/>
                <w:bCs/>
                <w:color w:val="212529"/>
                <w:sz w:val="24"/>
                <w:szCs w:val="24"/>
                <w:lang w:eastAsia="tr-TR"/>
              </w:rPr>
              <w:t>-Teslimat sırasında malzemelerin nakliyesi ve montajı yükleniciye ait olacaktır.</w:t>
            </w:r>
          </w:p>
          <w:p w:rsidR="00B969D3" w:rsidRPr="00B969D3" w:rsidRDefault="00B969D3" w:rsidP="007E7A38">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8</w:t>
            </w:r>
            <w:r w:rsidRPr="00B969D3">
              <w:rPr>
                <w:rFonts w:ascii="MyriadPro" w:eastAsia="Times New Roman" w:hAnsi="MyriadPro" w:cs="Times New Roman"/>
                <w:b/>
                <w:bCs/>
                <w:color w:val="212529"/>
                <w:sz w:val="24"/>
                <w:szCs w:val="24"/>
                <w:lang w:eastAsia="tr-TR"/>
              </w:rPr>
              <w:t>-İstenilen ürünler işe başladıktan</w:t>
            </w:r>
            <w:r w:rsidR="007E7A38">
              <w:rPr>
                <w:rFonts w:ascii="MyriadPro" w:eastAsia="Times New Roman" w:hAnsi="MyriadPro" w:cs="Times New Roman"/>
                <w:b/>
                <w:bCs/>
                <w:color w:val="212529"/>
                <w:sz w:val="24"/>
                <w:szCs w:val="24"/>
                <w:lang w:eastAsia="tr-TR"/>
              </w:rPr>
              <w:t xml:space="preserve"> sonra</w:t>
            </w:r>
            <w:r w:rsidRPr="00B969D3">
              <w:rPr>
                <w:rFonts w:ascii="MyriadPro" w:eastAsia="Times New Roman" w:hAnsi="MyriadPro" w:cs="Times New Roman"/>
                <w:b/>
                <w:bCs/>
                <w:color w:val="212529"/>
                <w:sz w:val="24"/>
                <w:szCs w:val="24"/>
                <w:lang w:eastAsia="tr-TR"/>
              </w:rPr>
              <w:t xml:space="preserve"> </w:t>
            </w:r>
            <w:r w:rsidR="007E7A38">
              <w:rPr>
                <w:rFonts w:ascii="MyriadPro" w:eastAsia="Times New Roman" w:hAnsi="MyriadPro" w:cs="Times New Roman"/>
                <w:b/>
                <w:bCs/>
                <w:color w:val="212529"/>
                <w:sz w:val="24"/>
                <w:szCs w:val="24"/>
                <w:lang w:eastAsia="tr-TR"/>
              </w:rPr>
              <w:t>3</w:t>
            </w:r>
            <w:r w:rsidRPr="00B969D3">
              <w:rPr>
                <w:rFonts w:ascii="MyriadPro" w:eastAsia="Times New Roman" w:hAnsi="MyriadPro" w:cs="Times New Roman"/>
                <w:b/>
                <w:bCs/>
                <w:color w:val="212529"/>
                <w:sz w:val="24"/>
                <w:szCs w:val="24"/>
                <w:lang w:eastAsia="tr-TR"/>
              </w:rPr>
              <w:t xml:space="preserve"> gün içinde teslim edilecektir</w:t>
            </w:r>
          </w:p>
        </w:tc>
      </w:tr>
    </w:tbl>
    <w:p w:rsidR="00B969D3" w:rsidRPr="00B969D3" w:rsidRDefault="00B969D3" w:rsidP="00B969D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B969D3">
        <w:rPr>
          <w:rFonts w:ascii="MyriadPro" w:eastAsia="Times New Roman" w:hAnsi="MyriadPro" w:cs="Times New Roman"/>
          <w:b/>
          <w:bCs/>
          <w:color w:val="212529"/>
          <w:sz w:val="24"/>
          <w:szCs w:val="24"/>
          <w:lang w:eastAsia="tr-TR"/>
        </w:rPr>
        <w:t> </w:t>
      </w:r>
    </w:p>
    <w:p w:rsidR="008350B0" w:rsidRDefault="008350B0"/>
    <w:sectPr w:rsidR="00835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D3"/>
    <w:rsid w:val="007E7A38"/>
    <w:rsid w:val="008350B0"/>
    <w:rsid w:val="00B96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enisehir21.meb.gov.tr/meb_iys_dosyalar/2023_12/01131658_teklifmektubu.docx" TargetMode="External"/><Relationship Id="rId5" Type="http://schemas.openxmlformats.org/officeDocument/2006/relationships/hyperlink" Target="https://yenisehir21.meb.gov.tr/meb_iys_dosyalar/2023_12/01131631_tekniksartname.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2024-05-20T10:07:00Z</dcterms:created>
  <dcterms:modified xsi:type="dcterms:W3CDTF">2024-05-20T10:07:00Z</dcterms:modified>
</cp:coreProperties>
</file>